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29" w:rsidRPr="00A71429" w:rsidRDefault="00A71429" w:rsidP="00A714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71429">
        <w:rPr>
          <w:rFonts w:ascii="Times New Roman" w:hAnsi="Times New Roman" w:cs="Times New Roman"/>
          <w:sz w:val="24"/>
          <w:szCs w:val="24"/>
        </w:rPr>
        <w:t>SPEAKER:</w:t>
      </w:r>
    </w:p>
    <w:p w:rsidR="00A71429" w:rsidRPr="00A71429" w:rsidRDefault="00A71429" w:rsidP="00A714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71429">
        <w:rPr>
          <w:rFonts w:ascii="Times New Roman" w:hAnsi="Times New Roman" w:cs="Times New Roman"/>
          <w:sz w:val="24"/>
          <w:szCs w:val="24"/>
        </w:rPr>
        <w:t>Dr. Colin Johnson</w:t>
      </w:r>
    </w:p>
    <w:p w:rsidR="00A71429" w:rsidRPr="00A71429" w:rsidRDefault="00A71429" w:rsidP="00A714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71429">
        <w:rPr>
          <w:rFonts w:ascii="Times New Roman" w:hAnsi="Times New Roman" w:cs="Times New Roman"/>
          <w:sz w:val="24"/>
          <w:szCs w:val="24"/>
        </w:rPr>
        <w:t>School of Computing</w:t>
      </w:r>
    </w:p>
    <w:p w:rsidR="00A71429" w:rsidRPr="00A71429" w:rsidRDefault="00A71429" w:rsidP="00A714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71429">
        <w:rPr>
          <w:rFonts w:ascii="Times New Roman" w:hAnsi="Times New Roman" w:cs="Times New Roman"/>
          <w:sz w:val="24"/>
          <w:szCs w:val="24"/>
        </w:rPr>
        <w:t>University of Kent in Canterbury</w:t>
      </w:r>
    </w:p>
    <w:p w:rsidR="00A71429" w:rsidRPr="00A71429" w:rsidRDefault="00A71429" w:rsidP="00A7142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71429" w:rsidRPr="00A71429" w:rsidRDefault="00A71429" w:rsidP="00A714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71429">
        <w:rPr>
          <w:rFonts w:ascii="Times New Roman" w:hAnsi="Times New Roman" w:cs="Times New Roman"/>
          <w:sz w:val="24"/>
          <w:szCs w:val="24"/>
        </w:rPr>
        <w:t>DATE:</w:t>
      </w:r>
    </w:p>
    <w:p w:rsidR="00A71429" w:rsidRPr="00A71429" w:rsidRDefault="00A71429" w:rsidP="00A714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71429">
        <w:rPr>
          <w:rFonts w:ascii="Times New Roman" w:hAnsi="Times New Roman" w:cs="Times New Roman"/>
          <w:sz w:val="24"/>
          <w:szCs w:val="24"/>
        </w:rPr>
        <w:t>Wednesday the 5th of October 2011</w:t>
      </w:r>
    </w:p>
    <w:p w:rsidR="00A71429" w:rsidRPr="00A71429" w:rsidRDefault="00A71429" w:rsidP="00A7142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71429" w:rsidRPr="00A71429" w:rsidRDefault="00A71429" w:rsidP="00A714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71429">
        <w:rPr>
          <w:rFonts w:ascii="Times New Roman" w:hAnsi="Times New Roman" w:cs="Times New Roman"/>
          <w:sz w:val="24"/>
          <w:szCs w:val="24"/>
        </w:rPr>
        <w:t>TIME:</w:t>
      </w:r>
    </w:p>
    <w:p w:rsidR="00A71429" w:rsidRPr="00A71429" w:rsidRDefault="00A71429" w:rsidP="00A714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71429">
        <w:rPr>
          <w:rFonts w:ascii="Times New Roman" w:hAnsi="Times New Roman" w:cs="Times New Roman"/>
          <w:sz w:val="24"/>
          <w:szCs w:val="24"/>
        </w:rPr>
        <w:t>15:15 - 16:15</w:t>
      </w:r>
    </w:p>
    <w:p w:rsidR="00A71429" w:rsidRPr="00A71429" w:rsidRDefault="00A71429" w:rsidP="00A7142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71429" w:rsidRPr="00A71429" w:rsidRDefault="00A71429" w:rsidP="00A714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71429">
        <w:rPr>
          <w:rFonts w:ascii="Times New Roman" w:hAnsi="Times New Roman" w:cs="Times New Roman"/>
          <w:sz w:val="24"/>
          <w:szCs w:val="24"/>
        </w:rPr>
        <w:t>LOCATION:</w:t>
      </w:r>
    </w:p>
    <w:p w:rsidR="00A71429" w:rsidRPr="00A71429" w:rsidRDefault="00A71429" w:rsidP="00A714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71429">
        <w:rPr>
          <w:rFonts w:ascii="Times New Roman" w:hAnsi="Times New Roman" w:cs="Times New Roman"/>
          <w:sz w:val="24"/>
          <w:szCs w:val="24"/>
        </w:rPr>
        <w:t>Heriot-Watt University, Earl Mountbatten Building; room 3.02</w:t>
      </w:r>
    </w:p>
    <w:p w:rsidR="00A71429" w:rsidRPr="00A71429" w:rsidRDefault="00A71429" w:rsidP="00A7142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71429" w:rsidRPr="00A71429" w:rsidRDefault="00A71429" w:rsidP="00A714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71429">
        <w:rPr>
          <w:rFonts w:ascii="Times New Roman" w:hAnsi="Times New Roman" w:cs="Times New Roman"/>
          <w:sz w:val="24"/>
          <w:szCs w:val="24"/>
        </w:rPr>
        <w:t>TITLE:</w:t>
      </w:r>
    </w:p>
    <w:p w:rsidR="00A71429" w:rsidRPr="00A71429" w:rsidRDefault="00A71429" w:rsidP="00A714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71429">
        <w:rPr>
          <w:rFonts w:ascii="Times New Roman" w:hAnsi="Times New Roman" w:cs="Times New Roman"/>
          <w:sz w:val="24"/>
          <w:szCs w:val="24"/>
        </w:rPr>
        <w:t>Doing More with Less: Improving the Performance of Genetic Programming</w:t>
      </w:r>
    </w:p>
    <w:p w:rsidR="00A71429" w:rsidRPr="00A71429" w:rsidRDefault="00A71429" w:rsidP="00A7142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71429" w:rsidRPr="00A71429" w:rsidRDefault="00A71429" w:rsidP="00A714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71429">
        <w:rPr>
          <w:rFonts w:ascii="Times New Roman" w:hAnsi="Times New Roman" w:cs="Times New Roman"/>
          <w:sz w:val="24"/>
          <w:szCs w:val="24"/>
        </w:rPr>
        <w:t>ABSTRACT:</w:t>
      </w:r>
    </w:p>
    <w:p w:rsidR="00A71429" w:rsidRPr="00A71429" w:rsidRDefault="00A71429" w:rsidP="00A714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71429">
        <w:rPr>
          <w:rFonts w:ascii="Times New Roman" w:hAnsi="Times New Roman" w:cs="Times New Roman"/>
          <w:sz w:val="24"/>
          <w:szCs w:val="24"/>
        </w:rPr>
        <w:t>Genetic Programming (GP) is a powerful technology for the automatic creation of computer programs and other forms of executable structures (circuits, algorithms, protocols). GP consists of the application of biologically-inspired search techniques, such as genetic algorithms, to the search space of computer programs. In this talk I would like to talk about three ways in which we can improve the performance of GP:</w:t>
      </w:r>
    </w:p>
    <w:p w:rsidR="00A71429" w:rsidRPr="00A71429" w:rsidRDefault="00A71429" w:rsidP="00A7142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71429" w:rsidRPr="00A71429" w:rsidRDefault="00A71429" w:rsidP="00A714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71429">
        <w:rPr>
          <w:rFonts w:ascii="Times New Roman" w:hAnsi="Times New Roman" w:cs="Times New Roman"/>
          <w:sz w:val="24"/>
          <w:szCs w:val="24"/>
        </w:rPr>
        <w:t>(1) Treating each individual as a source of multiple programs.</w:t>
      </w:r>
    </w:p>
    <w:p w:rsidR="00A71429" w:rsidRPr="00A71429" w:rsidRDefault="00A71429" w:rsidP="00A714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71429">
        <w:rPr>
          <w:rFonts w:ascii="Times New Roman" w:hAnsi="Times New Roman" w:cs="Times New Roman"/>
          <w:sz w:val="24"/>
          <w:szCs w:val="24"/>
        </w:rPr>
        <w:t>(2) Preventing crossover between parents that produce children that are semantically identical to the parent.</w:t>
      </w:r>
    </w:p>
    <w:p w:rsidR="00A71429" w:rsidRPr="00A71429" w:rsidRDefault="00A71429" w:rsidP="00A714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71429">
        <w:rPr>
          <w:rFonts w:ascii="Times New Roman" w:hAnsi="Times New Roman" w:cs="Times New Roman"/>
          <w:sz w:val="24"/>
          <w:szCs w:val="24"/>
        </w:rPr>
        <w:t>(3) Doing multiple runs of GP where each run builds on the successes of the previous one.</w:t>
      </w:r>
    </w:p>
    <w:p w:rsidR="005B7606" w:rsidRDefault="005B7606"/>
    <w:sectPr w:rsidR="005B7606" w:rsidSect="005B7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revisionView w:inkAnnotations="0"/>
  <w:defaultTabStop w:val="720"/>
  <w:characterSpacingControl w:val="doNotCompress"/>
  <w:compat/>
  <w:rsids>
    <w:rsidRoot w:val="00A71429"/>
    <w:rsid w:val="005B7606"/>
    <w:rsid w:val="00A7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714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142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>Heriot-Watt University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cjh</dc:creator>
  <cp:keywords/>
  <dc:description/>
  <cp:lastModifiedBy>cjh</cp:lastModifiedBy>
  <cp:revision>1</cp:revision>
  <dcterms:created xsi:type="dcterms:W3CDTF">2011-09-20T16:19:00Z</dcterms:created>
  <dcterms:modified xsi:type="dcterms:W3CDTF">2011-09-20T16:22:00Z</dcterms:modified>
</cp:coreProperties>
</file>